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f3c33b2af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MEDICON.NO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MEDICON.NO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784e525bbb453d"/>
      <w:footerReference xmlns:r="http://schemas.openxmlformats.org/officeDocument/2006/relationships" w:type="default" r:id="R4fb775144013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MEDICON.NO AS   ·   Org.nr 971 583 622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MEDICON.NO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84e525bbb453d" /><Relationship Type="http://schemas.openxmlformats.org/officeDocument/2006/relationships/footer" Target="/word/footer1.xml" Id="R4fb7751440134835" /></Relationships>
</file>