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885a102f1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RUDOLF STEINERSKOLEN NESODDEN</w:t>
      </w:r>
    </w:p>
    <w:sectPr>
      <w:headerReference xmlns:r="http://schemas.openxmlformats.org/officeDocument/2006/relationships" w:type="default" r:id="R2967f729cd8346a8"/>
      <w:footerReference xmlns:r="http://schemas.openxmlformats.org/officeDocument/2006/relationships" w:type="default" r:id="Rf388d5d9f5ee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RUDOLF STEINERSKOLEN NESODDEN   ·   Org.nr 971 521 767   ·   Tangenveien 300   ·   1456 NESODDTANGEN   ·   nesodden.steinerskolen.no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RUDOLF STEINERSKOLEN NESODDEN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7f729cd8346a8" /><Relationship Type="http://schemas.openxmlformats.org/officeDocument/2006/relationships/footer" Target="/word/footer1.xml" Id="Rf388d5d9f5ee429e" /></Relationships>
</file>