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2729bf5e2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PEDER ROGNE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Longva,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50a9e4525be34aa0"/>
      <w:footerReference xmlns:r="http://schemas.openxmlformats.org/officeDocument/2006/relationships" w:type="default" r:id="R3781281ce9fd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9e4525be34aa0" /><Relationship Type="http://schemas.openxmlformats.org/officeDocument/2006/relationships/footer" Target="/word/footer1.xml" Id="R3781281ce9fd4371" /></Relationships>
</file>