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511ecdf4494d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PEDER ROGNE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Longva,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ROGNE</w:t>
      </w:r>
    </w:p>
    <w:sectPr>
      <w:headerReference xmlns:r="http://schemas.openxmlformats.org/officeDocument/2006/relationships" w:type="default" r:id="R5aa0aae2236247a9"/>
      <w:footerReference xmlns:r="http://schemas.openxmlformats.org/officeDocument/2006/relationships" w:type="default" r:id="Reaf1590c3554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0aae2236247a9" /><Relationship Type="http://schemas.openxmlformats.org/officeDocument/2006/relationships/footer" Target="/word/footer1.xml" Id="Reaf1590c355449c2" /></Relationships>
</file>