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304f9307e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SAKS OG KAM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SAKS OG KAM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b585464644e32"/>
      <w:footerReference xmlns:r="http://schemas.openxmlformats.org/officeDocument/2006/relationships" w:type="default" r:id="R644279709403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SAKS OG KAM AS   ·   Org.nr 970 957 766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SAKS OG KAM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b585464644e32" /><Relationship Type="http://schemas.openxmlformats.org/officeDocument/2006/relationships/footer" Target="/word/footer1.xml" Id="R6442797094034967" /></Relationships>
</file>