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76017c7c0c4c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BØRRE OLSEN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Enebakk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Enebakk,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BØRRE OLSEN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3e2aeff0d64c09"/>
      <w:footerReference xmlns:r="http://schemas.openxmlformats.org/officeDocument/2006/relationships" w:type="default" r:id="R2f3b3ccfd68d4a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BØRRE OLSEN   ·   Org.nr 970 320 334   ·   Brevigveien 175   ·   1912 ENEBAKK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BØRRE OLSEN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3e2aeff0d64c09" /><Relationship Type="http://schemas.openxmlformats.org/officeDocument/2006/relationships/footer" Target="/word/footer1.xml" Id="R2f3b3ccfd68d4a7a" /></Relationships>
</file>