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8cb8f85b345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340ed64e7b694285"/>
      <w:footerReference xmlns:r="http://schemas.openxmlformats.org/officeDocument/2006/relationships" w:type="default" r:id="Re8d586530a0c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ed64e7b694285" /><Relationship Type="http://schemas.openxmlformats.org/officeDocument/2006/relationships/footer" Target="/word/footer1.xml" Id="Re8d586530a0c4a0f" /></Relationships>
</file>