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6eb15d3b694e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HLM ARKITEKTUR AS</w:t>
      </w:r>
    </w:p>
    <w:sectPr>
      <w:headerReference xmlns:r="http://schemas.openxmlformats.org/officeDocument/2006/relationships" w:type="default" r:id="Rc18c8c0e9b124a28"/>
      <w:footerReference xmlns:r="http://schemas.openxmlformats.org/officeDocument/2006/relationships" w:type="default" r:id="R4681154eed0946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HLM ARKITEKTUR AS   ·   Org.nr 968 749 021   ·   C. Sundts gate 1   ·   5004 BERGEN   ·   Tlf. 55 55 04 00   ·   hlm@hlm.no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HLM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8c8c0e9b124a28" /><Relationship Type="http://schemas.openxmlformats.org/officeDocument/2006/relationships/footer" Target="/word/footer1.xml" Id="R4681154eed0946bc" /></Relationships>
</file>