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c87dc1336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JARTAL EIGEDOM ANS</w:t>
      </w:r>
    </w:p>
    <w:sectPr>
      <w:headerReference xmlns:r="http://schemas.openxmlformats.org/officeDocument/2006/relationships" w:type="default" r:id="R3ae4de38213d4a4b"/>
      <w:footerReference xmlns:r="http://schemas.openxmlformats.org/officeDocument/2006/relationships" w:type="default" r:id="R2810da329ba9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4de38213d4a4b" /><Relationship Type="http://schemas.openxmlformats.org/officeDocument/2006/relationships/footer" Target="/word/footer1.xml" Id="R2810da329ba94d7d" /></Relationships>
</file>