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ab4fd5335c4a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SAMGRO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SAMGRO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9b193baed74f47"/>
      <w:footerReference xmlns:r="http://schemas.openxmlformats.org/officeDocument/2006/relationships" w:type="default" r:id="R9c8c3bdd0ff940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SAMGRO AS   ·   Org.nr 963 746 571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SAMGRO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9b193baed74f47" /><Relationship Type="http://schemas.openxmlformats.org/officeDocument/2006/relationships/footer" Target="/word/footer1.xml" Id="R9c8c3bdd0ff940ed" /></Relationships>
</file>