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6cf3d6c00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ee638831049cb"/>
      <w:footerReference xmlns:r="http://schemas.openxmlformats.org/officeDocument/2006/relationships" w:type="default" r:id="R8c48cad8df31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PERICO INVEST AS   ·   Org.nr 957 281 168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ee638831049cb" /><Relationship Type="http://schemas.openxmlformats.org/officeDocument/2006/relationships/footer" Target="/word/footer1.xml" Id="R8c48cad8df31410b" /></Relationships>
</file>