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68b14f757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APPLIED RELATIONAL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APPLIED RELATIONAL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38aa911884340"/>
      <w:footerReference xmlns:r="http://schemas.openxmlformats.org/officeDocument/2006/relationships" w:type="default" r:id="R57de39cc5ba5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APPLIED RELATIONAL TECHNOLOGY AS   ·   Org.nr 948 253 178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APPLIED RELATIONAL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38aa911884340" /><Relationship Type="http://schemas.openxmlformats.org/officeDocument/2006/relationships/footer" Target="/word/footer1.xml" Id="R57de39cc5ba54dac" /></Relationships>
</file>