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630768db7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abd54ca004e97"/>
      <w:footerReference xmlns:r="http://schemas.openxmlformats.org/officeDocument/2006/relationships" w:type="default" r:id="R35b4f34300a9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 EIENDOM A/S   ·   Org.nr 947 526 111   ·   Skjenbrekken 2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abd54ca004e97" /><Relationship Type="http://schemas.openxmlformats.org/officeDocument/2006/relationships/footer" Target="/word/footer1.xml" Id="R35b4f34300a94d7b" /></Relationships>
</file>