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c1adf62bd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TERAPI-CONSULT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TERAPI-CONSULT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9fd1b041ad4820"/>
      <w:footerReference xmlns:r="http://schemas.openxmlformats.org/officeDocument/2006/relationships" w:type="default" r:id="Re2edaa4cd90c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TERAPI-CONSULT AS   ·   Org.nr 937 023 219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TERAPI-CONSULT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9fd1b041ad4820" /><Relationship Type="http://schemas.openxmlformats.org/officeDocument/2006/relationships/footer" Target="/word/footer1.xml" Id="Re2edaa4cd90c4ee6" /></Relationships>
</file>