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16a508da5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ARTISANE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ARTISANE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035041da1d48ea"/>
      <w:footerReference xmlns:r="http://schemas.openxmlformats.org/officeDocument/2006/relationships" w:type="default" r:id="R9ca36a32708f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ARTISANE HOLDING AS   ·   Org.nr 936 702 201   ·   Madserud allé 32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ARTISANE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35041da1d48ea" /><Relationship Type="http://schemas.openxmlformats.org/officeDocument/2006/relationships/footer" Target="/word/footer1.xml" Id="R9ca36a32708f4470" /></Relationships>
</file>