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bff034ea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STANDARD HOBBY OG LEKER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STANDARD HOBBY OG LEKER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fe74e5e0e4f06"/>
      <w:footerReference xmlns:r="http://schemas.openxmlformats.org/officeDocument/2006/relationships" w:type="default" r:id="Rd5c798eff87b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HOBBY OG LEKER AS   ·   Org.nr 935 935 113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HOBBY OG LEKER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fe74e5e0e4f06" /><Relationship Type="http://schemas.openxmlformats.org/officeDocument/2006/relationships/footer" Target="/word/footer1.xml" Id="Rd5c798eff87b47ff" /></Relationships>
</file>