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e81c7345d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SECRET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SECRET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e62f9f17147d8"/>
      <w:footerReference xmlns:r="http://schemas.openxmlformats.org/officeDocument/2006/relationships" w:type="default" r:id="Rb7981f298fce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SECRET AS   ·   Org.nr 935 693 284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SECRET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e62f9f17147d8" /><Relationship Type="http://schemas.openxmlformats.org/officeDocument/2006/relationships/footer" Target="/word/footer1.xml" Id="Rb7981f298fce4f39" /></Relationships>
</file>