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96ad44ba8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2ddaa64e64ddc"/>
      <w:footerReference xmlns:r="http://schemas.openxmlformats.org/officeDocument/2006/relationships" w:type="default" r:id="Rfea2a92d6125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FASADETEKNIKK AS   ·   Org.nr 935 676 002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2ddaa64e64ddc" /><Relationship Type="http://schemas.openxmlformats.org/officeDocument/2006/relationships/footer" Target="/word/footer1.xml" Id="Rfea2a92d612545ad" /></Relationships>
</file>