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cbf456fff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45635f16741a3"/>
      <w:footerReference xmlns:r="http://schemas.openxmlformats.org/officeDocument/2006/relationships" w:type="default" r:id="Rd9c04914e66a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STEINSLID INVEST AS   ·   Org.nr 935 575 508   ·   Skagevegen 46B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45635f16741a3" /><Relationship Type="http://schemas.openxmlformats.org/officeDocument/2006/relationships/footer" Target="/word/footer1.xml" Id="Rd9c04914e66a494a" /></Relationships>
</file>