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754459b6f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2fcbddcca462a"/>
      <w:footerReference xmlns:r="http://schemas.openxmlformats.org/officeDocument/2006/relationships" w:type="default" r:id="Rcb34f198f895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HILLER INVEST II AS   ·   Org.nr 934 409 663   ·   Jektløpet 16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2fcbddcca462a" /><Relationship Type="http://schemas.openxmlformats.org/officeDocument/2006/relationships/footer" Target="/word/footer1.xml" Id="Rcb34f198f895424b" /></Relationships>
</file>