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e846530adc4f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SNÖ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SNÖ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e2ca390ad146ae"/>
      <w:footerReference xmlns:r="http://schemas.openxmlformats.org/officeDocument/2006/relationships" w:type="default" r:id="R381e6d7a3f434c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SNÖ ARKITEKTER AS   ·   Org.nr 932 865 211   ·   Torpveien 25   ·   4638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SNÖ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e2ca390ad146ae" /><Relationship Type="http://schemas.openxmlformats.org/officeDocument/2006/relationships/footer" Target="/word/footer1.xml" Id="R381e6d7a3f434c35" /></Relationships>
</file>