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eb3a80ee0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EAGLE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22cedcf91bb541b2"/>
      <w:footerReference xmlns:r="http://schemas.openxmlformats.org/officeDocument/2006/relationships" w:type="default" r:id="R0b2dd4e99573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edcf91bb541b2" /><Relationship Type="http://schemas.openxmlformats.org/officeDocument/2006/relationships/footer" Target="/word/footer1.xml" Id="R0b2dd4e9957349d9" /></Relationships>
</file>