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c8a7226c0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SABRE TRADER SHIPPING LIMITED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eb12856609fc4438"/>
      <w:footerReference xmlns:r="http://schemas.openxmlformats.org/officeDocument/2006/relationships" w:type="default" r:id="R1c7142f4fa6e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2856609fc4438" /><Relationship Type="http://schemas.openxmlformats.org/officeDocument/2006/relationships/footer" Target="/word/footer1.xml" Id="R1c7142f4fa6e46a6" /></Relationships>
</file>