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dabda9ab1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ELLINGVÅG OG SØNNER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ELLINGVÅG OG SØNNER AS</w:t>
      </w:r>
    </w:p>
    <w:sectPr>
      <w:headerReference xmlns:r="http://schemas.openxmlformats.org/officeDocument/2006/relationships" w:type="default" r:id="R4bfbccdf839c4c6a"/>
      <w:footerReference xmlns:r="http://schemas.openxmlformats.org/officeDocument/2006/relationships" w:type="default" r:id="R0024adc9812e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bccdf839c4c6a" /><Relationship Type="http://schemas.openxmlformats.org/officeDocument/2006/relationships/footer" Target="/word/footer1.xml" Id="R0024adc9812e46ef" /></Relationships>
</file>