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dbd8940de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RAKKESTAD REGNSKAPSSENTRAL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RAKKESTAD REGNSKAPSSENTRAL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b5220465a4bf8"/>
      <w:footerReference xmlns:r="http://schemas.openxmlformats.org/officeDocument/2006/relationships" w:type="default" r:id="R899845308795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RAKKESTAD REGNSKAPSSENTRAL AS   ·   Org.nr 930 808 415   ·   c/o Bent Steinar Galborgen, Åsbakken 4   ·   1890 RAKKESTAD   ·   Tlf. 69 22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RAKKESTAD REGNSKAPSSENTRAL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b5220465a4bf8" /><Relationship Type="http://schemas.openxmlformats.org/officeDocument/2006/relationships/footer" Target="/word/footer1.xml" Id="R8998453087954243" /></Relationships>
</file>