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9a8bf75c7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d0427f6d4436e"/>
      <w:footerReference xmlns:r="http://schemas.openxmlformats.org/officeDocument/2006/relationships" w:type="default" r:id="Rd1567a88c30e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d0427f6d4436e" /><Relationship Type="http://schemas.openxmlformats.org/officeDocument/2006/relationships/footer" Target="/word/footer1.xml" Id="Rd1567a88c30e44de" /></Relationships>
</file>