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d229ee8d77413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ILRØS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ILRØS HOLDING AS</w:t>
      </w:r>
    </w:p>
    <w:sectPr>
      <w:headerReference xmlns:r="http://schemas.openxmlformats.org/officeDocument/2006/relationships" w:type="default" r:id="Rb37a7bcec05b4347"/>
      <w:footerReference xmlns:r="http://schemas.openxmlformats.org/officeDocument/2006/relationships" w:type="default" r:id="R40823d63530d49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ILRØS HOLDING AS   ·   Org.nr 930 462 004   ·   Lissfjellvegen 16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ILRØS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7a7bcec05b4347" /><Relationship Type="http://schemas.openxmlformats.org/officeDocument/2006/relationships/footer" Target="/word/footer1.xml" Id="R40823d63530d492c" /></Relationships>
</file>