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9b5e83d7734f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THE VISIONARY VC INVEST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THE VISIONARY VC INVEST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c9ae1e949043c3"/>
      <w:footerReference xmlns:r="http://schemas.openxmlformats.org/officeDocument/2006/relationships" w:type="default" r:id="R926d02041b9043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THE VISIONARY VC INVEST I AS   ·   Org.nr 930 343 625   ·   c/o TheFactory AS, Nedre Slottsgate 8   ·   0157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THE VISIONARY VC INVEST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c9ae1e949043c3" /><Relationship Type="http://schemas.openxmlformats.org/officeDocument/2006/relationships/footer" Target="/word/footer1.xml" Id="R926d02041b904382" /></Relationships>
</file>