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85892e67a46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MÆHLE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MÆHLE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711ab6d79845b8"/>
      <w:footerReference xmlns:r="http://schemas.openxmlformats.org/officeDocument/2006/relationships" w:type="default" r:id="R3641b74e1c08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MÆHLE &amp; CO AS   ·   Org.nr 930 291 927   ·   Færøygata 50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MÆHLE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711ab6d79845b8" /><Relationship Type="http://schemas.openxmlformats.org/officeDocument/2006/relationships/footer" Target="/word/footer1.xml" Id="R3641b74e1c084e4c" /></Relationships>
</file>