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1d5de13f6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7c0bac01f48ed"/>
      <w:footerReference xmlns:r="http://schemas.openxmlformats.org/officeDocument/2006/relationships" w:type="default" r:id="Re212259d40db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7c0bac01f48ed" /><Relationship Type="http://schemas.openxmlformats.org/officeDocument/2006/relationships/footer" Target="/word/footer1.xml" Id="Re212259d40db40d0" /></Relationships>
</file>