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8768917d5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BRØNNDALEN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BRØNNDALEN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30a453b3d74ef4"/>
      <w:footerReference xmlns:r="http://schemas.openxmlformats.org/officeDocument/2006/relationships" w:type="default" r:id="Rb1abdd4ee399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BRØNNDALEN BARNEHAGE AS   ·   Org.nr 930 203 483   ·   co/Norlandia,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BRØNNDALEN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30a453b3d74ef4" /><Relationship Type="http://schemas.openxmlformats.org/officeDocument/2006/relationships/footer" Target="/word/footer1.xml" Id="Rb1abdd4ee3994ae9" /></Relationships>
</file>