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b5e315cea946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A. BRANDAL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Eidsnes,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A. BRANDAL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8dcf7a413b454a"/>
      <w:footerReference xmlns:r="http://schemas.openxmlformats.org/officeDocument/2006/relationships" w:type="default" r:id="R6f49584c9c694d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A. BRANDAL AS   ·   Org.nr 930 157 147   ·   Reitehaugen 2   ·   6037 EIDSNES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A. BRANDAL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8dcf7a413b454a" /><Relationship Type="http://schemas.openxmlformats.org/officeDocument/2006/relationships/footer" Target="/word/footer1.xml" Id="R6f49584c9c694dee" /></Relationships>
</file>