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332e332994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ASFALTSPESIALISTENE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ASFALTSPESIALISTENE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8867be7f754cf1"/>
      <w:footerReference xmlns:r="http://schemas.openxmlformats.org/officeDocument/2006/relationships" w:type="default" r:id="R942369c2fdb3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ASFALTSPESIALISTENE AS   ·   Org.nr 929 888 952   ·   Isebakkeveien 132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ASFALTSPESIALISTENE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8867be7f754cf1" /><Relationship Type="http://schemas.openxmlformats.org/officeDocument/2006/relationships/footer" Target="/word/footer1.xml" Id="R942369c2fdb34840" /></Relationships>
</file>