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5801eb2bb45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DARABI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DARABI AS</w:t>
      </w:r>
    </w:p>
    <w:sectPr>
      <w:headerReference xmlns:r="http://schemas.openxmlformats.org/officeDocument/2006/relationships" w:type="default" r:id="R3df111e01af54c6a"/>
      <w:footerReference xmlns:r="http://schemas.openxmlformats.org/officeDocument/2006/relationships" w:type="default" r:id="R57304f92d774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DARABI AS   ·   Org.nr 929 414 713   ·   Maridalsveien 4A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DARABI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111e01af54c6a" /><Relationship Type="http://schemas.openxmlformats.org/officeDocument/2006/relationships/footer" Target="/word/footer1.xml" Id="R57304f92d7744bcf" /></Relationships>
</file>