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c4d9eba1048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Sørumsand,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HFK INVEST AS</w:t>
      </w:r>
    </w:p>
    <w:sectPr>
      <w:headerReference xmlns:r="http://schemas.openxmlformats.org/officeDocument/2006/relationships" w:type="default" r:id="Rc454609650a34c98"/>
      <w:footerReference xmlns:r="http://schemas.openxmlformats.org/officeDocument/2006/relationships" w:type="default" r:id="R228ee246c66b40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HFK INVEST AS   ·   Org.nr 929 381 920   ·   Trekryperstien 6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HFK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54609650a34c98" /><Relationship Type="http://schemas.openxmlformats.org/officeDocument/2006/relationships/footer" Target="/word/footer1.xml" Id="R228ee246c66b407b" /></Relationships>
</file>