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75103b725ca4c1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Rudshøgda, 4.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TF DESIGN AS</w:t>
      </w:r>
    </w:p>
    <w:sectPr>
      <w:headerReference xmlns:r="http://schemas.openxmlformats.org/officeDocument/2006/relationships" w:type="default" r:id="R61fee13667f440c8"/>
      <w:footerReference xmlns:r="http://schemas.openxmlformats.org/officeDocument/2006/relationships" w:type="default" r:id="Rfb8230652206409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TF DESIGN AS   ·   Org.nr 928 856 607   ·   Kinnlimarka 103   ·   2360 RUDSHØGDA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TF DESIGN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1fee13667f440c8" /><Relationship Type="http://schemas.openxmlformats.org/officeDocument/2006/relationships/footer" Target="/word/footer1.xml" Id="Rfb8230652206409c" /></Relationships>
</file>