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35cbb42b34e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DEVIK PARK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DEVIK PARK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4d2252b4774c6d"/>
      <w:footerReference xmlns:r="http://schemas.openxmlformats.org/officeDocument/2006/relationships" w:type="default" r:id="Rfb3bf20b60414e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DEVIK PARK INVEST AS   ·   Org.nr 928 848 124   ·   c/o DNB Carnegie Business Mgmt AS, Dronning Eufemias gate 30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DEVIK PARK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4d2252b4774c6d" /><Relationship Type="http://schemas.openxmlformats.org/officeDocument/2006/relationships/footer" Target="/word/footer1.xml" Id="Rfb3bf20b60414ee4" /></Relationships>
</file>