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420aca5e6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a8602538e40fb"/>
      <w:footerReference xmlns:r="http://schemas.openxmlformats.org/officeDocument/2006/relationships" w:type="default" r:id="R5b12e0d247b8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ESTATE AS   ·   Org.nr 928 780 449   ·   Lusevjaveien 11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a8602538e40fb" /><Relationship Type="http://schemas.openxmlformats.org/officeDocument/2006/relationships/footer" Target="/word/footer1.xml" Id="R5b12e0d247b84bdd" /></Relationships>
</file>