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a045eed3c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DIDAKTRONIKK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DIDAKTRONIKK AS</w:t>
      </w:r>
    </w:p>
    <w:sectPr>
      <w:headerReference xmlns:r="http://schemas.openxmlformats.org/officeDocument/2006/relationships" w:type="default" r:id="R20ebc747b7ca4fd6"/>
      <w:footerReference xmlns:r="http://schemas.openxmlformats.org/officeDocument/2006/relationships" w:type="default" r:id="R46c7553c4bb0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bc747b7ca4fd6" /><Relationship Type="http://schemas.openxmlformats.org/officeDocument/2006/relationships/footer" Target="/word/footer1.xml" Id="R46c7553c4bb04e9d" /></Relationships>
</file>