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ec1357b7643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E.EIDE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E.EIDE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b51a9d6374be6"/>
      <w:footerReference xmlns:r="http://schemas.openxmlformats.org/officeDocument/2006/relationships" w:type="default" r:id="Rba3ccbb3f3d6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E.EIDE INVEST AS   ·   Org.nr 928 558 258   ·   Fossane 155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b51a9d6374be6" /><Relationship Type="http://schemas.openxmlformats.org/officeDocument/2006/relationships/footer" Target="/word/footer1.xml" Id="Rba3ccbb3f3d64724" /></Relationships>
</file>