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97e6bac1f45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JENNY MARIE BJØRNDAL AS</w:t>
      </w:r>
    </w:p>
    <w:sectPr>
      <w:headerReference xmlns:r="http://schemas.openxmlformats.org/officeDocument/2006/relationships" w:type="default" r:id="R1a22ca64e3d84156"/>
      <w:footerReference xmlns:r="http://schemas.openxmlformats.org/officeDocument/2006/relationships" w:type="default" r:id="R4751a3afaa39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JENNY MARIE BJØRNDAL AS   ·   Org.nr 928 488 721   ·   c/o Jenny Marie Bjørndal, Lerkeveien 17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JENNY MARIE BJØRNDAL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2ca64e3d84156" /><Relationship Type="http://schemas.openxmlformats.org/officeDocument/2006/relationships/footer" Target="/word/footer1.xml" Id="R4751a3afaa394f16" /></Relationships>
</file>