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4e53e666e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OPEN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OPEN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7c1b521ad4e57"/>
      <w:footerReference xmlns:r="http://schemas.openxmlformats.org/officeDocument/2006/relationships" w:type="default" r:id="R9524a9dc0536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OPEN FINANCE AS   ·   Org.nr 928 220 184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OPEN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7c1b521ad4e57" /><Relationship Type="http://schemas.openxmlformats.org/officeDocument/2006/relationships/footer" Target="/word/footer1.xml" Id="R9524a9dc05364de9" /></Relationships>
</file>