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645ff041246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Stavern,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MELIOR AS</w:t>
      </w:r>
    </w:p>
    <w:sectPr>
      <w:headerReference xmlns:r="http://schemas.openxmlformats.org/officeDocument/2006/relationships" w:type="default" r:id="R325e1e2b7b234527"/>
      <w:footerReference xmlns:r="http://schemas.openxmlformats.org/officeDocument/2006/relationships" w:type="default" r:id="R7b9cfe4bc6a5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928 093 913   ·   Ospelundveien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e1e2b7b234527" /><Relationship Type="http://schemas.openxmlformats.org/officeDocument/2006/relationships/footer" Target="/word/footer1.xml" Id="R7b9cfe4bc6a54b54" /></Relationships>
</file>