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345ebeac5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PETTERSEN BYGGESERVICE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PETTERSEN BYGGESERVICE AS</w:t>
      </w:r>
    </w:p>
    <w:sectPr>
      <w:headerReference xmlns:r="http://schemas.openxmlformats.org/officeDocument/2006/relationships" w:type="default" r:id="R0ac4bc78faff4ef9"/>
      <w:footerReference xmlns:r="http://schemas.openxmlformats.org/officeDocument/2006/relationships" w:type="default" r:id="Raa3949465e17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4bc78faff4ef9" /><Relationship Type="http://schemas.openxmlformats.org/officeDocument/2006/relationships/footer" Target="/word/footer1.xml" Id="Raa3949465e174737" /></Relationships>
</file>