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888d1929440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MP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MP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29a926d9f04b18"/>
      <w:footerReference xmlns:r="http://schemas.openxmlformats.org/officeDocument/2006/relationships" w:type="default" r:id="R652dc2ff89da49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KONSULT AS   ·   Org.nr 928 033 503   ·   Svarttjennveien 1   ·   3790 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9a926d9f04b18" /><Relationship Type="http://schemas.openxmlformats.org/officeDocument/2006/relationships/footer" Target="/word/footer1.xml" Id="R652dc2ff89da4931" /></Relationships>
</file>