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bc8a3d7c945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FMH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FMH AS</w:t>
      </w:r>
    </w:p>
    <w:sectPr>
      <w:headerReference xmlns:r="http://schemas.openxmlformats.org/officeDocument/2006/relationships" w:type="default" r:id="R6df658adbcfd4aee"/>
      <w:footerReference xmlns:r="http://schemas.openxmlformats.org/officeDocument/2006/relationships" w:type="default" r:id="R75af402c64754f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FMH AS   ·   Org.nr 928 029 778   ·   Schultz' gate 31   ·   0365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FMH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658adbcfd4aee" /><Relationship Type="http://schemas.openxmlformats.org/officeDocument/2006/relationships/footer" Target="/word/footer1.xml" Id="R75af402c64754fec" /></Relationships>
</file>