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f6b9bd3ad45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b1edd640b08c48ab"/>
      <w:footerReference xmlns:r="http://schemas.openxmlformats.org/officeDocument/2006/relationships" w:type="default" r:id="Re74621b35777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dd640b08c48ab" /><Relationship Type="http://schemas.openxmlformats.org/officeDocument/2006/relationships/footer" Target="/word/footer1.xml" Id="Re74621b3577743f5" /></Relationships>
</file>