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660ec61c224d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STUDIO M2 MALING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STUDIO M2 MALING AS</w:t>
      </w:r>
    </w:p>
    <w:sectPr>
      <w:headerReference xmlns:r="http://schemas.openxmlformats.org/officeDocument/2006/relationships" w:type="default" r:id="R18e870aa9a7f4e77"/>
      <w:footerReference xmlns:r="http://schemas.openxmlformats.org/officeDocument/2006/relationships" w:type="default" r:id="R79aa93495ff14f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M2 MALING AS   ·   Org.nr 927 213 613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M2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e870aa9a7f4e77" /><Relationship Type="http://schemas.openxmlformats.org/officeDocument/2006/relationships/footer" Target="/word/footer1.xml" Id="R79aa93495ff14f8b" /></Relationships>
</file>