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c15025190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MARTINSENS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MARTINSENS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6988ce04f4f6d"/>
      <w:footerReference xmlns:r="http://schemas.openxmlformats.org/officeDocument/2006/relationships" w:type="default" r:id="Radce9e4e4b40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MARTINSENS AS   ·   Org.nr 927 177 250   ·   c/o Marius Martinsen, Bjørnehiet 5B   ·   1739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MARTINSENS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6988ce04f4f6d" /><Relationship Type="http://schemas.openxmlformats.org/officeDocument/2006/relationships/footer" Target="/word/footer1.xml" Id="Radce9e4e4b40443b" /></Relationships>
</file>