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bb3bfe84642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HEGGVOLL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HEGGVOLL HOLDING AS</w:t>
      </w:r>
    </w:p>
    <w:sectPr>
      <w:headerReference xmlns:r="http://schemas.openxmlformats.org/officeDocument/2006/relationships" w:type="default" r:id="R610303853e9846f0"/>
      <w:footerReference xmlns:r="http://schemas.openxmlformats.org/officeDocument/2006/relationships" w:type="default" r:id="R46fe22a845a6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303853e9846f0" /><Relationship Type="http://schemas.openxmlformats.org/officeDocument/2006/relationships/footer" Target="/word/footer1.xml" Id="R46fe22a845a644d0" /></Relationships>
</file>