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25a3a607241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JOACIM MOEN VOLLE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88a41bdaa8b542d6"/>
      <w:footerReference xmlns:r="http://schemas.openxmlformats.org/officeDocument/2006/relationships" w:type="default" r:id="R6e91680a57ae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41bdaa8b542d6" /><Relationship Type="http://schemas.openxmlformats.org/officeDocument/2006/relationships/footer" Target="/word/footer1.xml" Id="R6e91680a57ae4c06" /></Relationships>
</file>